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02" w:rsidRPr="0014236B" w:rsidRDefault="00F86A02" w:rsidP="00F86A02">
      <w:pPr>
        <w:suppressAutoHyphens/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  <w:r w:rsidRPr="0014236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02" w:rsidRPr="0014236B" w:rsidRDefault="00F86A02" w:rsidP="00F86A02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pacing w:val="20"/>
          <w:sz w:val="28"/>
          <w:szCs w:val="28"/>
          <w:lang w:val="uk-UA" w:eastAsia="ar-SA"/>
        </w:rPr>
        <w:t>ЧЕРКАСЬКА МІСЬКА РАДА</w:t>
      </w:r>
    </w:p>
    <w:p w:rsidR="00F86A02" w:rsidRPr="0014236B" w:rsidRDefault="00F86A02" w:rsidP="00F86A02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z w:val="28"/>
          <w:szCs w:val="28"/>
          <w:lang w:val="uk-UA" w:eastAsia="ar-SA"/>
        </w:rPr>
        <w:t>ВИКОНАВЧИЙ КОМІТЕТ</w:t>
      </w:r>
    </w:p>
    <w:p w:rsidR="00F86A02" w:rsidRPr="0014236B" w:rsidRDefault="00F86A02" w:rsidP="00F86A02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F86A02" w:rsidRPr="0014236B" w:rsidRDefault="00F86A02" w:rsidP="00F86A02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22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1.2024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50</w:t>
      </w:r>
      <w:bookmarkStart w:id="0" w:name="_GoBack"/>
      <w:bookmarkEnd w:id="0"/>
    </w:p>
    <w:p w:rsidR="00F86A02" w:rsidRPr="0014236B" w:rsidRDefault="00F86A02" w:rsidP="00F86A02">
      <w:pPr>
        <w:suppressAutoHyphens/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м.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Черкаси</w:t>
      </w: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демонтаж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</w:p>
    <w:p w:rsidR="004156C1" w:rsidRPr="0054190D" w:rsidRDefault="00581469" w:rsidP="0054190D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вул. Припортовій, </w:t>
      </w:r>
      <w:r w:rsidR="00A0087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54190D">
        <w:rPr>
          <w:rFonts w:ascii="Times New Roman" w:hAnsi="Times New Roman"/>
          <w:sz w:val="28"/>
          <w:szCs w:val="28"/>
          <w:lang w:val="uk-UA"/>
        </w:rPr>
        <w:t xml:space="preserve">22/1 </w:t>
      </w:r>
    </w:p>
    <w:p w:rsidR="004156C1" w:rsidRDefault="004156C1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190D" w:rsidRDefault="0054190D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Pr="00EE7533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156C1" w:rsidRPr="00EE7533" w:rsidRDefault="004156C1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Pr="00EE7533" w:rsidRDefault="004156C1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4156C1" w:rsidRDefault="004156C1" w:rsidP="0054190D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</w:t>
      </w:r>
      <w:r w:rsidR="00C500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провести демонтаж тимчасової споруди,</w:t>
      </w:r>
      <w:r w:rsidRPr="00415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вул. Припортовій 22/1, власник споруди невідомий.</w:t>
      </w:r>
    </w:p>
    <w:p w:rsidR="004156C1" w:rsidRPr="00FD0DB1" w:rsidRDefault="004156C1" w:rsidP="004156C1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4156C1" w:rsidRPr="00FD0DB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</w:t>
      </w:r>
      <w:r w:rsidR="0054190D" w:rsidRPr="00541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4156C1" w:rsidRPr="001F3239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4156C1" w:rsidRPr="001F3239" w:rsidRDefault="004156C1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4156C1" w:rsidRDefault="004156C1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56C1" w:rsidRDefault="004156C1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4156C1" w:rsidRPr="0054190D" w:rsidRDefault="004156C1" w:rsidP="0054190D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демонтаж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по вул.</w:t>
      </w:r>
      <w:r w:rsidR="00EA10A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Припортовій</w:t>
      </w:r>
      <w:r w:rsidR="00F9685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22/1</w:t>
      </w:r>
      <w:r w:rsidR="0054190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Default="004156C1" w:rsidP="00415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EA10A0" w:rsidRPr="00B01FA0" w:rsidRDefault="004156C1" w:rsidP="00F9685B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 xml:space="preserve">акт розміщення </w:t>
      </w:r>
      <w:r w:rsidR="00EA10A0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r>
        <w:rPr>
          <w:rFonts w:ascii="Times New Roman" w:hAnsi="Times New Roman"/>
          <w:sz w:val="28"/>
          <w:szCs w:val="28"/>
          <w:lang w:val="uk-UA"/>
        </w:rPr>
        <w:t>споруди</w:t>
      </w:r>
      <w:r w:rsidR="00EA10A0" w:rsidRPr="00EA1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6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вул. Припортовій, </w:t>
      </w:r>
      <w:r w:rsidR="00EA10A0">
        <w:rPr>
          <w:rFonts w:ascii="Times New Roman" w:eastAsia="Times New Roman" w:hAnsi="Times New Roman"/>
          <w:sz w:val="28"/>
          <w:szCs w:val="28"/>
          <w:lang w:val="uk-UA" w:eastAsia="ru-RU"/>
        </w:rPr>
        <w:t>22/1</w:t>
      </w:r>
      <w:r w:rsidR="00716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біля об’єкту незавершеного будівництва.</w:t>
      </w:r>
    </w:p>
    <w:p w:rsidR="004156C1" w:rsidRPr="00AC1F3D" w:rsidRDefault="004156C1" w:rsidP="004156C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споруда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4156C1" w:rsidRPr="00AC1F3D" w:rsidRDefault="004156C1" w:rsidP="004156C1">
      <w:pPr>
        <w:suppressAutoHyphens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Власник </w:t>
      </w:r>
      <w:r w:rsidR="00EA10A0">
        <w:rPr>
          <w:rFonts w:ascii="Times New Roman" w:hAnsi="Times New Roman"/>
          <w:spacing w:val="-2"/>
          <w:sz w:val="28"/>
          <w:szCs w:val="28"/>
          <w:lang w:val="uk-UA"/>
        </w:rPr>
        <w:t>тимчасової споруди невідомий</w:t>
      </w: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EA10A0">
        <w:rPr>
          <w:rFonts w:ascii="Times New Roman" w:hAnsi="Times New Roman"/>
          <w:spacing w:val="-2"/>
          <w:sz w:val="28"/>
          <w:szCs w:val="28"/>
          <w:lang w:val="uk-UA"/>
        </w:rPr>
        <w:t xml:space="preserve"> У кіоску здійснюється підприємницька діяльність з продажу тютюнових виробів.</w:t>
      </w: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4156C1" w:rsidRDefault="004156C1" w:rsidP="00415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00872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0087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1.202</w:t>
      </w:r>
      <w:r w:rsidR="00A0087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4156C1" w:rsidRDefault="004156C1" w:rsidP="004156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Pr="004156C1" w:rsidRDefault="004156C1" w:rsidP="004156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Default="00EA10A0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E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</w:t>
      </w:r>
      <w:r w:rsidR="00716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156C1" w:rsidRPr="00415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Станіслав КОЛОМІЄЦЬ</w:t>
      </w:r>
    </w:p>
    <w:p w:rsidR="00EA10A0" w:rsidRPr="004156C1" w:rsidRDefault="00EA10A0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72" w:rsidRDefault="00A00872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72" w:rsidRPr="004156C1" w:rsidRDefault="00A00872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Pr="004156C1" w:rsidRDefault="00A00872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Іващенко Галина</w:t>
      </w: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156C1">
        <w:rPr>
          <w:rFonts w:ascii="Times New Roman" w:hAnsi="Times New Roman"/>
          <w:sz w:val="20"/>
          <w:szCs w:val="20"/>
          <w:lang w:val="uk-UA"/>
        </w:rPr>
        <w:t>360573</w:t>
      </w: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4156C1" w:rsidRPr="004156C1" w:rsidSect="00B33D4E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1"/>
    <w:rsid w:val="001674D9"/>
    <w:rsid w:val="00195F6C"/>
    <w:rsid w:val="002B12C0"/>
    <w:rsid w:val="004156C1"/>
    <w:rsid w:val="00452E63"/>
    <w:rsid w:val="0054190D"/>
    <w:rsid w:val="00581469"/>
    <w:rsid w:val="007162F3"/>
    <w:rsid w:val="00A00872"/>
    <w:rsid w:val="00B33D4E"/>
    <w:rsid w:val="00C50099"/>
    <w:rsid w:val="00EA10A0"/>
    <w:rsid w:val="00F715F0"/>
    <w:rsid w:val="00F86A02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CD22-AD35-4149-B30D-0DE9BA0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C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D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581A-F80E-4984-8DF3-3139DC8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2289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13</cp:revision>
  <cp:lastPrinted>2024-01-22T15:35:00Z</cp:lastPrinted>
  <dcterms:created xsi:type="dcterms:W3CDTF">2024-01-12T13:39:00Z</dcterms:created>
  <dcterms:modified xsi:type="dcterms:W3CDTF">2024-01-24T12:58:00Z</dcterms:modified>
</cp:coreProperties>
</file>